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body>
    <w:p xmlns:wp14="http://schemas.microsoft.com/office/word/2010/wordml" w:rsidR="00281426" w:rsidRDefault="00EE1024" w14:paraId="513C74C8" wp14:textId="77777777">
      <w:pPr>
        <w:pStyle w:val="Title"/>
        <w:pBdr>
          <w:top w:val="nil"/>
          <w:left w:val="nil"/>
          <w:bottom w:val="nil"/>
          <w:right w:val="nil"/>
          <w:between w:val="nil"/>
        </w:pBdr>
        <w:rPr>
          <w:b w:val="0"/>
        </w:rPr>
      </w:pPr>
      <w:bookmarkStart w:name="_nrnw03t7conb" w:colFirst="0" w:colLast="0" w:id="0"/>
      <w:bookmarkEnd w:id="0"/>
      <w:r>
        <w:t>CONSUMER BEHAVIOR</w:t>
      </w:r>
      <w:r>
        <w:br/>
      </w:r>
      <w:r>
        <w:rPr>
          <w:b w:val="0"/>
        </w:rPr>
        <w:t>Module 2: Internal Influences</w:t>
      </w:r>
    </w:p>
    <w:p xmlns:wp14="http://schemas.microsoft.com/office/word/2010/wordml" w:rsidR="00281426" w:rsidP="66CBBFCD" w:rsidRDefault="00EE1024" w14:paraId="64AF0A69" wp14:textId="3F4F1D01">
      <w:pPr>
        <w:pStyle w:val="Subtitle"/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</w:pPr>
      <w:bookmarkStart w:name="_s44548ln3mw" w:id="1"/>
      <w:bookmarkEnd w:id="1"/>
      <w:r w:rsidR="00EE1024">
        <w:rPr/>
        <w:t xml:space="preserve">Chapters </w:t>
      </w:r>
      <w:r w:rsidR="0E6B6C51">
        <w:rPr/>
        <w:t>5</w:t>
      </w:r>
      <w:r w:rsidR="00EE1024">
        <w:rPr/>
        <w:t>-</w:t>
      </w:r>
      <w:r w:rsidR="38E1F1DF">
        <w:rPr/>
        <w:t>9</w:t>
      </w:r>
    </w:p>
    <w:p xmlns:wp14="http://schemas.microsoft.com/office/word/2010/wordml" w:rsidR="00281426" w:rsidRDefault="00EE1024" w14:paraId="68247C09" wp14:textId="77777777">
      <w:pPr>
        <w:pStyle w:val="Subtitle"/>
        <w:pBdr>
          <w:top w:val="nil"/>
          <w:left w:val="nil"/>
          <w:bottom w:val="nil"/>
          <w:right w:val="nil"/>
          <w:between w:val="nil"/>
        </w:pBdr>
        <w:spacing w:before="0"/>
        <w:rPr>
          <w:color w:val="8C7252"/>
        </w:rPr>
      </w:pPr>
      <w:bookmarkStart w:name="_xl0nlqg38ugg" w:colFirst="0" w:colLast="0" w:id="2"/>
      <w:bookmarkEnd w:id="2"/>
      <w:r>
        <w:rPr>
          <w:color w:val="8C7252"/>
        </w:rPr>
        <w:t>MKTG 4864</w:t>
      </w:r>
    </w:p>
    <w:p xmlns:wp14="http://schemas.microsoft.com/office/word/2010/wordml" w:rsidR="00281426" w:rsidRDefault="00EE1024" w14:paraId="672A6659" wp14:textId="77777777">
      <w:pPr>
        <w:pBdr>
          <w:top w:val="nil"/>
          <w:left w:val="nil"/>
          <w:bottom w:val="nil"/>
          <w:right w:val="nil"/>
          <w:between w:val="nil"/>
        </w:pBdr>
      </w:pPr>
      <w:r>
        <w:rPr>
          <w:noProof/>
          <w:sz w:val="24"/>
          <w:szCs w:val="24"/>
        </w:rPr>
        <w:drawing>
          <wp:inline xmlns:wp14="http://schemas.microsoft.com/office/word/2010/wordprocessingDrawing" distT="114300" distB="114300" distL="114300" distR="114300" wp14:anchorId="4F190201" wp14:editId="7777777">
            <wp:extent cx="5943600" cy="38100"/>
            <wp:effectExtent l="0" t="0" r="0" b="0"/>
            <wp:docPr id="4" name="image1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horizontal line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xmlns:wp14="http://schemas.microsoft.com/office/word/2010/wordml" w:rsidR="00281426" w:rsidRDefault="00EE1024" w14:paraId="7146AB05" wp14:textId="77777777">
      <w:pPr>
        <w:pStyle w:val="Heading1"/>
      </w:pPr>
      <w:bookmarkStart w:name="_7h7j5hydd5h0" w:colFirst="0" w:colLast="0" w:id="3"/>
      <w:bookmarkEnd w:id="3"/>
      <w:r>
        <w:t>Module Assignments:</w:t>
      </w:r>
    </w:p>
    <w:p xmlns:wp14="http://schemas.microsoft.com/office/word/2010/wordml" w:rsidR="00281426" w:rsidRDefault="00EE1024" w14:paraId="523C7306" wp14:textId="77777777">
      <w:pPr>
        <w:numPr>
          <w:ilvl w:val="0"/>
          <w:numId w:val="2"/>
        </w:numPr>
      </w:pPr>
      <w:r>
        <w:t>Module 2 Readings</w:t>
      </w:r>
    </w:p>
    <w:p xmlns:wp14="http://schemas.microsoft.com/office/word/2010/wordml" w:rsidR="00281426" w:rsidRDefault="00EE1024" w14:paraId="1602811C" wp14:textId="77777777">
      <w:pPr>
        <w:numPr>
          <w:ilvl w:val="0"/>
          <w:numId w:val="2"/>
        </w:numPr>
        <w:spacing w:before="0"/>
      </w:pPr>
      <w:r>
        <w:t>Module 2 Quiz</w:t>
      </w:r>
    </w:p>
    <w:p xmlns:wp14="http://schemas.microsoft.com/office/word/2010/wordml" w:rsidR="00281426" w:rsidRDefault="00EE1024" w14:paraId="72B51739" wp14:textId="77777777">
      <w:pPr>
        <w:numPr>
          <w:ilvl w:val="0"/>
          <w:numId w:val="2"/>
        </w:numPr>
        <w:spacing w:before="0"/>
      </w:pPr>
      <w:r>
        <w:t>Assignment 3: Budget and Voting with Our Dollars</w:t>
      </w:r>
    </w:p>
    <w:p xmlns:wp14="http://schemas.microsoft.com/office/word/2010/wordml" w:rsidR="00281426" w:rsidRDefault="00EE1024" w14:paraId="607CD885" wp14:textId="77777777">
      <w:pPr>
        <w:numPr>
          <w:ilvl w:val="0"/>
          <w:numId w:val="2"/>
        </w:numPr>
        <w:spacing w:before="0"/>
        <w:rPr/>
      </w:pPr>
      <w:r w:rsidR="00EE1024">
        <w:rPr/>
        <w:t>Assignment 4: Internal Influences</w:t>
      </w:r>
    </w:p>
    <w:p w:rsidR="2AE10818" w:rsidP="5AD7BC66" w:rsidRDefault="2AE10818" w14:paraId="14796395" w14:textId="4B0EF205">
      <w:pPr>
        <w:numPr>
          <w:ilvl w:val="0"/>
          <w:numId w:val="2"/>
        </w:numPr>
        <w:spacing w:before="0"/>
        <w:rPr/>
      </w:pPr>
      <w:r w:rsidR="2AE10818">
        <w:rPr/>
        <w:t>Module 2 Survey</w:t>
      </w:r>
    </w:p>
    <w:p xmlns:wp14="http://schemas.microsoft.com/office/word/2010/wordml" w:rsidR="00281426" w:rsidRDefault="00EE1024" w14:paraId="7DE0E68F" wp14:textId="77777777">
      <w:pPr>
        <w:pStyle w:val="Heading1"/>
        <w:pBdr>
          <w:top w:val="nil"/>
          <w:left w:val="nil"/>
          <w:bottom w:val="nil"/>
          <w:right w:val="nil"/>
          <w:between w:val="nil"/>
        </w:pBdr>
      </w:pPr>
      <w:bookmarkStart w:name="_rn1w2m8521yk" w:colFirst="0" w:colLast="0" w:id="4"/>
      <w:bookmarkEnd w:id="4"/>
      <w:r>
        <w:t>Study Guide and Learning Objectives</w:t>
      </w:r>
    </w:p>
    <w:p xmlns:wp14="http://schemas.microsoft.com/office/word/2010/wordml" w:rsidR="00281426" w:rsidRDefault="00EE1024" w14:paraId="3F9EF0DE" wp14:textId="77777777">
      <w:r>
        <w:t>At the end of this module, you will be able to</w:t>
      </w:r>
      <w:r>
        <w:rPr>
          <w:i/>
          <w:color w:val="980000"/>
        </w:rPr>
        <w:t xml:space="preserve"> </w:t>
      </w:r>
      <w:r>
        <w:rPr>
          <w:b/>
          <w:i/>
          <w:color w:val="980000"/>
        </w:rPr>
        <w:t>Explain the key internal factors that influence consumers’ decision-making process and discuss their implications for marketing</w:t>
      </w:r>
      <w:r>
        <w:rPr>
          <w:b/>
        </w:rPr>
        <w:t>.</w:t>
      </w:r>
    </w:p>
    <w:p xmlns:wp14="http://schemas.microsoft.com/office/word/2010/wordml" w:rsidR="00281426" w:rsidP="3868D77C" w:rsidRDefault="00EE1024" w14:paraId="21CB5896" wp14:textId="77777777">
      <w:p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</w:pPr>
      <w:r w:rsidRPr="3868D77C" w:rsidR="00EE1024">
        <w:rPr>
          <w:lang w:val="en-US"/>
        </w:rPr>
        <w:t xml:space="preserve">Please read the study guide (learning </w:t>
      </w:r>
      <w:r w:rsidRPr="3868D77C" w:rsidR="00EE1024">
        <w:rPr>
          <w:lang w:val="en-US"/>
        </w:rPr>
        <w:t>objectives</w:t>
      </w:r>
      <w:r w:rsidRPr="3868D77C" w:rsidR="00EE1024">
        <w:rPr>
          <w:lang w:val="en-US"/>
        </w:rPr>
        <w:t>) before completing the reading for each module. This will help you focus on the most important concepts in each module.</w:t>
      </w:r>
    </w:p>
    <w:p xmlns:wp14="http://schemas.microsoft.com/office/word/2010/wordml" w:rsidR="00281426" w:rsidP="3868D77C" w:rsidRDefault="00EE1024" w14:paraId="34005AC4" wp14:textId="5799E02A">
      <w:pPr>
        <w:pStyle w:val="Heading2"/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</w:pPr>
      <w:bookmarkStart w:name="_6p0l8sr83i6o" w:id="5"/>
      <w:bookmarkEnd w:id="5"/>
      <w:r w:rsidR="00EE1024">
        <w:rPr/>
        <w:t xml:space="preserve">Chapter </w:t>
      </w:r>
      <w:r w:rsidR="407FF911">
        <w:rPr/>
        <w:t>5</w:t>
      </w:r>
      <w:r w:rsidR="00EE1024">
        <w:rPr/>
        <w:t>:  Perception</w:t>
      </w:r>
    </w:p>
    <w:p xmlns:wp14="http://schemas.microsoft.com/office/word/2010/wordml" w:rsidR="00281426" w:rsidRDefault="00EE1024" w14:paraId="3BC64C67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t>Product placement</w:t>
      </w:r>
    </w:p>
    <w:p xmlns:wp14="http://schemas.microsoft.com/office/word/2010/wordml" w:rsidR="00281426" w:rsidP="2A6C0087" w:rsidRDefault="00EE1024" w14:paraId="0EAD3210" wp14:textId="77777777">
      <w:pPr>
        <w:numPr>
          <w:ilvl w:val="0"/>
          <w:numId w:val="1"/>
        </w:num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0"/>
        <w:rPr/>
      </w:pPr>
      <w:r w:rsidRPr="2A6C0087" w:rsidR="00EE1024">
        <w:rPr>
          <w:lang w:val="en-US"/>
        </w:rPr>
        <w:t xml:space="preserve">Exposure, attention, and interpretation are the stages of the </w:t>
      </w:r>
      <w:r w:rsidRPr="2A6C0087" w:rsidR="00EE1024">
        <w:rPr>
          <w:lang w:val="en-US"/>
        </w:rPr>
        <w:t>information-processing</w:t>
      </w:r>
      <w:r w:rsidRPr="2A6C0087" w:rsidR="00EE1024">
        <w:rPr>
          <w:lang w:val="en-US"/>
        </w:rPr>
        <w:t xml:space="preserve"> model.</w:t>
      </w:r>
    </w:p>
    <w:p xmlns:wp14="http://schemas.microsoft.com/office/word/2010/wordml" w:rsidR="00281426" w:rsidP="3868D77C" w:rsidRDefault="00EE1024" w14:paraId="7AE6C527" wp14:textId="77777777">
      <w:pPr>
        <w:numPr>
          <w:ilvl w:val="0"/>
          <w:numId w:val="1"/>
        </w:num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before="0"/>
        <w:rPr>
          <w:lang w:val="en-US"/>
        </w:rPr>
      </w:pPr>
      <w:r w:rsidRPr="3868D77C" w:rsidR="00EE1024">
        <w:rPr>
          <w:lang w:val="en-US"/>
        </w:rPr>
        <w:t xml:space="preserve">Perceptual </w:t>
      </w:r>
      <w:r w:rsidRPr="3868D77C" w:rsidR="00EE1024">
        <w:rPr>
          <w:lang w:val="en-US"/>
        </w:rPr>
        <w:t>defences</w:t>
      </w:r>
    </w:p>
    <w:p xmlns:wp14="http://schemas.microsoft.com/office/word/2010/wordml" w:rsidR="00281426" w:rsidRDefault="00EE1024" w14:paraId="7DCB6A04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Voluntary vs. involuntary exposure</w:t>
      </w:r>
    </w:p>
    <w:p xmlns:wp14="http://schemas.microsoft.com/office/word/2010/wordml" w:rsidR="00281426" w:rsidRDefault="00EE1024" w14:paraId="29D846C8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Attention, recall</w:t>
      </w:r>
    </w:p>
    <w:p xmlns:wp14="http://schemas.microsoft.com/office/word/2010/wordml" w:rsidR="00281426" w:rsidRDefault="00EE1024" w14:paraId="028404AB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Adaptation level theory</w:t>
      </w:r>
    </w:p>
    <w:p xmlns:wp14="http://schemas.microsoft.com/office/word/2010/wordml" w:rsidR="00281426" w:rsidRDefault="00EE1024" w14:paraId="293357E6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Information overload</w:t>
      </w:r>
    </w:p>
    <w:p xmlns:wp14="http://schemas.microsoft.com/office/word/2010/wordml" w:rsidR="00281426" w:rsidRDefault="00EE1024" w14:paraId="1257C85A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Zipping vs zapping vs. muting</w:t>
      </w:r>
    </w:p>
    <w:p xmlns:wp14="http://schemas.microsoft.com/office/word/2010/wordml" w:rsidR="00281426" w:rsidRDefault="00EE1024" w14:paraId="52C49750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Infomercials</w:t>
      </w:r>
    </w:p>
    <w:p xmlns:wp14="http://schemas.microsoft.com/office/word/2010/wordml" w:rsidR="00281426" w:rsidRDefault="00EE1024" w14:paraId="33425864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Clutter, repetition, cues, isolation</w:t>
      </w:r>
    </w:p>
    <w:p xmlns:wp14="http://schemas.microsoft.com/office/word/2010/wordml" w:rsidR="00281426" w:rsidRDefault="00EE1024" w14:paraId="16A0FA86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Motivation</w:t>
      </w:r>
    </w:p>
    <w:p xmlns:wp14="http://schemas.microsoft.com/office/word/2010/wordml" w:rsidR="00281426" w:rsidRDefault="00EE1024" w14:paraId="4230F74B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Program involvement</w:t>
      </w:r>
    </w:p>
    <w:p xmlns:wp14="http://schemas.microsoft.com/office/word/2010/wordml" w:rsidR="00281426" w:rsidRDefault="00EE1024" w14:paraId="4F67D69D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Hemispheric lateralization</w:t>
      </w:r>
    </w:p>
    <w:p xmlns:wp14="http://schemas.microsoft.com/office/word/2010/wordml" w:rsidR="00281426" w:rsidRDefault="00EE1024" w14:paraId="0EF065FE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Subliminal ad</w:t>
      </w:r>
    </w:p>
    <w:p xmlns:wp14="http://schemas.microsoft.com/office/word/2010/wordml" w:rsidR="00281426" w:rsidRDefault="00EE1024" w14:paraId="4F2BBB04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Interpretation</w:t>
      </w:r>
    </w:p>
    <w:p xmlns:wp14="http://schemas.microsoft.com/office/word/2010/wordml" w:rsidR="00281426" w:rsidRDefault="00EE1024" w14:paraId="683D5FB2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Semantic meaning</w:t>
      </w:r>
    </w:p>
    <w:p xmlns:wp14="http://schemas.microsoft.com/office/word/2010/wordml" w:rsidR="00281426" w:rsidRDefault="00EE1024" w14:paraId="56B6D7F1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Psychological meaning</w:t>
      </w:r>
    </w:p>
    <w:p xmlns:wp14="http://schemas.microsoft.com/office/word/2010/wordml" w:rsidR="00281426" w:rsidRDefault="00EE1024" w14:paraId="375A4F4F" wp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Affective interpretation</w:t>
      </w:r>
    </w:p>
    <w:p xmlns:wp14="http://schemas.microsoft.com/office/word/2010/wordml" w:rsidR="00281426" w:rsidRDefault="00EE1024" w14:paraId="771D2606" wp14:textId="1CBD0A07">
      <w:pPr>
        <w:pStyle w:val="Heading2"/>
      </w:pPr>
      <w:bookmarkStart w:name="_hqgoe5725y20" w:id="6"/>
      <w:bookmarkEnd w:id="6"/>
      <w:r w:rsidR="00EE1024">
        <w:rPr/>
        <w:t xml:space="preserve">Chapter </w:t>
      </w:r>
      <w:r w:rsidR="016116B1">
        <w:rPr/>
        <w:t>6</w:t>
      </w:r>
      <w:r w:rsidR="00EE1024">
        <w:rPr/>
        <w:t>: Learning</w:t>
      </w:r>
      <w:r w:rsidR="4DB4F488">
        <w:rPr/>
        <w:t xml:space="preserve"> and </w:t>
      </w:r>
      <w:r w:rsidR="00EE1024">
        <w:rPr/>
        <w:t>Memory</w:t>
      </w:r>
    </w:p>
    <w:p xmlns:wp14="http://schemas.microsoft.com/office/word/2010/wordml" w:rsidR="00281426" w:rsidRDefault="00EE1024" w14:paraId="1927FFE7" wp14:textId="77777777">
      <w:pPr>
        <w:numPr>
          <w:ilvl w:val="0"/>
          <w:numId w:val="1"/>
        </w:numPr>
      </w:pPr>
      <w:r>
        <w:t xml:space="preserve">Learning </w:t>
      </w:r>
    </w:p>
    <w:p xmlns:wp14="http://schemas.microsoft.com/office/word/2010/wordml" w:rsidR="00281426" w:rsidRDefault="00EE1024" w14:paraId="258E2F8E" wp14:textId="77777777">
      <w:pPr>
        <w:numPr>
          <w:ilvl w:val="0"/>
          <w:numId w:val="1"/>
        </w:numPr>
        <w:spacing w:before="0"/>
      </w:pPr>
      <w:r>
        <w:t>Memory (short vs. long-term memory)</w:t>
      </w:r>
    </w:p>
    <w:p xmlns:wp14="http://schemas.microsoft.com/office/word/2010/wordml" w:rsidR="00281426" w:rsidRDefault="00EE1024" w14:paraId="4B08F566" wp14:textId="77777777">
      <w:pPr>
        <w:numPr>
          <w:ilvl w:val="0"/>
          <w:numId w:val="1"/>
        </w:numPr>
        <w:spacing w:before="0"/>
      </w:pPr>
      <w:r>
        <w:t>Information processing</w:t>
      </w:r>
    </w:p>
    <w:p xmlns:wp14="http://schemas.microsoft.com/office/word/2010/wordml" w:rsidR="00281426" w:rsidRDefault="00EE1024" w14:paraId="7D0B21D3" wp14:textId="77777777">
      <w:pPr>
        <w:numPr>
          <w:ilvl w:val="0"/>
          <w:numId w:val="1"/>
        </w:numPr>
        <w:spacing w:before="0"/>
      </w:pPr>
      <w:r>
        <w:t>Chunking, elaborative activities, semantic memory, schemas, imagery, concepts reinforcement, accessibility of information, maintenance rehearsal</w:t>
      </w:r>
    </w:p>
    <w:p xmlns:wp14="http://schemas.microsoft.com/office/word/2010/wordml" w:rsidR="00281426" w:rsidRDefault="00EE1024" w14:paraId="66AFD0BD" wp14:textId="77777777">
      <w:pPr>
        <w:numPr>
          <w:ilvl w:val="0"/>
          <w:numId w:val="1"/>
        </w:numPr>
        <w:spacing w:before="0"/>
      </w:pPr>
      <w:r>
        <w:t>Explicit vs. implicit memory</w:t>
      </w:r>
    </w:p>
    <w:p xmlns:wp14="http://schemas.microsoft.com/office/word/2010/wordml" w:rsidR="00281426" w:rsidRDefault="00EE1024" w14:paraId="23CBAA96" wp14:textId="77777777">
      <w:pPr>
        <w:numPr>
          <w:ilvl w:val="0"/>
          <w:numId w:val="1"/>
        </w:numPr>
        <w:spacing w:before="0"/>
      </w:pPr>
      <w:r>
        <w:t>Involvement, High involvement learning situation vs. low involvement learning situation</w:t>
      </w:r>
    </w:p>
    <w:p xmlns:wp14="http://schemas.microsoft.com/office/word/2010/wordml" w:rsidR="00281426" w:rsidRDefault="00EE1024" w14:paraId="445FE701" wp14:textId="77777777">
      <w:pPr>
        <w:numPr>
          <w:ilvl w:val="0"/>
          <w:numId w:val="1"/>
        </w:numPr>
        <w:spacing w:before="0"/>
      </w:pPr>
      <w:r>
        <w:t>Cognitive learning</w:t>
      </w:r>
    </w:p>
    <w:p xmlns:wp14="http://schemas.microsoft.com/office/word/2010/wordml" w:rsidR="00281426" w:rsidRDefault="00EE1024" w14:paraId="7D9ED5AE" wp14:textId="77777777">
      <w:pPr>
        <w:numPr>
          <w:ilvl w:val="0"/>
          <w:numId w:val="1"/>
        </w:numPr>
        <w:spacing w:before="0"/>
      </w:pPr>
      <w:r>
        <w:t>Analogical reasoning</w:t>
      </w:r>
    </w:p>
    <w:p xmlns:wp14="http://schemas.microsoft.com/office/word/2010/wordml" w:rsidR="00281426" w:rsidRDefault="00EE1024" w14:paraId="614A395E" wp14:textId="77777777">
      <w:pPr>
        <w:numPr>
          <w:ilvl w:val="0"/>
          <w:numId w:val="1"/>
        </w:numPr>
        <w:spacing w:before="0"/>
      </w:pPr>
      <w:r>
        <w:t>Self-referencing</w:t>
      </w:r>
    </w:p>
    <w:p xmlns:wp14="http://schemas.microsoft.com/office/word/2010/wordml" w:rsidR="00281426" w:rsidRDefault="00EE1024" w14:paraId="46193127" wp14:textId="700DA046">
      <w:pPr>
        <w:pStyle w:val="Heading2"/>
      </w:pPr>
      <w:bookmarkStart w:name="_dt7t2tax3yhu" w:id="7"/>
      <w:bookmarkEnd w:id="7"/>
      <w:r w:rsidR="00EE1024">
        <w:rPr/>
        <w:t xml:space="preserve">Chapter </w:t>
      </w:r>
      <w:r w:rsidR="21B02BE7">
        <w:rPr/>
        <w:t>7</w:t>
      </w:r>
      <w:r w:rsidR="00EE1024">
        <w:rPr/>
        <w:t>: Motivation, Personality, and Emotion</w:t>
      </w:r>
    </w:p>
    <w:p xmlns:wp14="http://schemas.microsoft.com/office/word/2010/wordml" w:rsidR="00281426" w:rsidRDefault="00EE1024" w14:paraId="53527119" wp14:textId="77777777">
      <w:pPr>
        <w:numPr>
          <w:ilvl w:val="0"/>
          <w:numId w:val="1"/>
        </w:numPr>
      </w:pPr>
      <w:r>
        <w:t>Personality</w:t>
      </w:r>
    </w:p>
    <w:p xmlns:wp14="http://schemas.microsoft.com/office/word/2010/wordml" w:rsidR="00281426" w:rsidRDefault="00EE1024" w14:paraId="516954B7" wp14:textId="77777777">
      <w:pPr>
        <w:numPr>
          <w:ilvl w:val="0"/>
          <w:numId w:val="1"/>
        </w:numPr>
        <w:spacing w:before="0"/>
      </w:pPr>
      <w:r>
        <w:t>Emotions</w:t>
      </w:r>
    </w:p>
    <w:p xmlns:wp14="http://schemas.microsoft.com/office/word/2010/wordml" w:rsidR="00281426" w:rsidRDefault="00EE1024" w14:paraId="6C6AD6A6" wp14:textId="77777777">
      <w:pPr>
        <w:numPr>
          <w:ilvl w:val="0"/>
          <w:numId w:val="1"/>
        </w:numPr>
        <w:spacing w:before="0"/>
      </w:pPr>
      <w:r>
        <w:t>Motives</w:t>
      </w:r>
    </w:p>
    <w:p xmlns:wp14="http://schemas.microsoft.com/office/word/2010/wordml" w:rsidR="00281426" w:rsidRDefault="00EE1024" w14:paraId="66CF5837" wp14:textId="77777777">
      <w:pPr>
        <w:numPr>
          <w:ilvl w:val="0"/>
          <w:numId w:val="1"/>
        </w:numPr>
        <w:spacing w:before="0"/>
      </w:pPr>
      <w:r>
        <w:t>Maslov’s hierarchy of needs</w:t>
      </w:r>
    </w:p>
    <w:p xmlns:wp14="http://schemas.microsoft.com/office/word/2010/wordml" w:rsidR="00281426" w:rsidRDefault="00EE1024" w14:paraId="016E5214" wp14:textId="77777777">
      <w:pPr>
        <w:numPr>
          <w:ilvl w:val="0"/>
          <w:numId w:val="1"/>
        </w:numPr>
        <w:spacing w:before="0"/>
      </w:pPr>
      <w:r>
        <w:t>McGuire's psychological motives</w:t>
      </w:r>
    </w:p>
    <w:p xmlns:wp14="http://schemas.microsoft.com/office/word/2010/wordml" w:rsidR="00281426" w:rsidRDefault="00EE1024" w14:paraId="6BB07083" wp14:textId="77777777">
      <w:pPr>
        <w:numPr>
          <w:ilvl w:val="0"/>
          <w:numId w:val="1"/>
        </w:numPr>
        <w:spacing w:before="0"/>
        <w:rPr/>
      </w:pPr>
      <w:r w:rsidRPr="3868D77C" w:rsidR="00EE1024">
        <w:rPr>
          <w:lang w:val="en-US"/>
        </w:rPr>
        <w:t>Modeling, affiliation, ego-</w:t>
      </w:r>
      <w:r w:rsidRPr="3868D77C" w:rsidR="00EE1024">
        <w:rPr>
          <w:lang w:val="en-US"/>
        </w:rPr>
        <w:t>defence</w:t>
      </w:r>
      <w:r w:rsidRPr="3868D77C" w:rsidR="00EE1024">
        <w:rPr>
          <w:lang w:val="en-US"/>
        </w:rPr>
        <w:t xml:space="preserve">, expression, variety-seeking, independence, objectification, cognitive preservation, </w:t>
      </w:r>
      <w:r w:rsidRPr="3868D77C" w:rsidR="00EE1024">
        <w:rPr>
          <w:lang w:val="en-US"/>
        </w:rPr>
        <w:t>catergorize</w:t>
      </w:r>
      <w:r w:rsidRPr="3868D77C" w:rsidR="00EE1024">
        <w:rPr>
          <w:lang w:val="en-US"/>
        </w:rPr>
        <w:t>, attribution</w:t>
      </w:r>
    </w:p>
    <w:p xmlns:wp14="http://schemas.microsoft.com/office/word/2010/wordml" w:rsidR="00281426" w:rsidRDefault="00EE1024" w14:paraId="6805D154" wp14:textId="77777777">
      <w:pPr>
        <w:numPr>
          <w:ilvl w:val="0"/>
          <w:numId w:val="1"/>
        </w:numPr>
        <w:spacing w:before="0"/>
      </w:pPr>
      <w:r>
        <w:t>Attribution theory</w:t>
      </w:r>
    </w:p>
    <w:p xmlns:wp14="http://schemas.microsoft.com/office/word/2010/wordml" w:rsidR="00281426" w:rsidRDefault="00EE1024" w14:paraId="172D7FAE" wp14:textId="77777777">
      <w:pPr>
        <w:numPr>
          <w:ilvl w:val="0"/>
          <w:numId w:val="1"/>
        </w:numPr>
        <w:spacing w:before="0"/>
      </w:pPr>
      <w:r>
        <w:t>Manifest vs latent motives</w:t>
      </w:r>
    </w:p>
    <w:p xmlns:wp14="http://schemas.microsoft.com/office/word/2010/wordml" w:rsidR="00281426" w:rsidRDefault="00EE1024" w14:paraId="4F2A101C" wp14:textId="77777777">
      <w:pPr>
        <w:numPr>
          <w:ilvl w:val="0"/>
          <w:numId w:val="1"/>
        </w:numPr>
        <w:spacing w:before="0"/>
      </w:pPr>
      <w:r>
        <w:t>Regulatory focus theory</w:t>
      </w:r>
    </w:p>
    <w:p xmlns:wp14="http://schemas.microsoft.com/office/word/2010/wordml" w:rsidR="00281426" w:rsidRDefault="00EE1024" w14:paraId="267A44BA" wp14:textId="77777777">
      <w:pPr>
        <w:numPr>
          <w:ilvl w:val="0"/>
          <w:numId w:val="1"/>
        </w:numPr>
        <w:spacing w:before="0"/>
      </w:pPr>
      <w:r>
        <w:t>Five-factor Model of personality</w:t>
      </w:r>
    </w:p>
    <w:p xmlns:wp14="http://schemas.microsoft.com/office/word/2010/wordml" w:rsidR="00281426" w:rsidRDefault="00EE1024" w14:paraId="16F1A425" wp14:textId="77777777">
      <w:pPr>
        <w:numPr>
          <w:ilvl w:val="0"/>
          <w:numId w:val="1"/>
        </w:numPr>
        <w:spacing w:before="0"/>
      </w:pPr>
      <w:r>
        <w:t>Consumer ethnocentrism</w:t>
      </w:r>
    </w:p>
    <w:p xmlns:wp14="http://schemas.microsoft.com/office/word/2010/wordml" w:rsidR="00281426" w:rsidRDefault="00EE1024" w14:paraId="73D55BBA" wp14:textId="77777777">
      <w:pPr>
        <w:numPr>
          <w:ilvl w:val="0"/>
          <w:numId w:val="1"/>
        </w:numPr>
        <w:spacing w:before="0"/>
      </w:pPr>
      <w:r>
        <w:t>Affect</w:t>
      </w:r>
    </w:p>
    <w:p xmlns:wp14="http://schemas.microsoft.com/office/word/2010/wordml" w:rsidR="00281426" w:rsidRDefault="00EE1024" w14:paraId="6D471539" wp14:textId="77777777">
      <w:pPr>
        <w:numPr>
          <w:ilvl w:val="0"/>
          <w:numId w:val="1"/>
        </w:numPr>
        <w:spacing w:before="0"/>
      </w:pPr>
      <w:r>
        <w:t>Brand personality</w:t>
      </w:r>
    </w:p>
    <w:p xmlns:wp14="http://schemas.microsoft.com/office/word/2010/wordml" w:rsidR="00281426" w:rsidRDefault="00EE1024" w14:paraId="51ACAB31" wp14:textId="1CC1E884">
      <w:pPr>
        <w:pStyle w:val="Heading2"/>
      </w:pPr>
      <w:bookmarkStart w:name="_9zt8h4g2ho3w" w:id="8"/>
      <w:bookmarkEnd w:id="8"/>
      <w:r w:rsidR="00EE1024">
        <w:rPr/>
        <w:t xml:space="preserve">Chapter </w:t>
      </w:r>
      <w:r w:rsidR="07272256">
        <w:rPr/>
        <w:t>8</w:t>
      </w:r>
      <w:r w:rsidR="00EE1024">
        <w:rPr/>
        <w:t>: Attitudes</w:t>
      </w:r>
    </w:p>
    <w:p xmlns:wp14="http://schemas.microsoft.com/office/word/2010/wordml" w:rsidR="00281426" w:rsidRDefault="00EE1024" w14:paraId="704ACB20" wp14:textId="77777777">
      <w:pPr>
        <w:numPr>
          <w:ilvl w:val="0"/>
          <w:numId w:val="1"/>
        </w:numPr>
      </w:pPr>
      <w:r>
        <w:t xml:space="preserve">Attitude, belief, </w:t>
      </w:r>
    </w:p>
    <w:p xmlns:wp14="http://schemas.microsoft.com/office/word/2010/wordml" w:rsidR="00281426" w:rsidRDefault="00EE1024" w14:paraId="274F92C5" wp14:textId="77777777">
      <w:pPr>
        <w:numPr>
          <w:ilvl w:val="0"/>
          <w:numId w:val="1"/>
        </w:numPr>
        <w:spacing w:before="0"/>
      </w:pPr>
      <w:r>
        <w:t>Types of believes</w:t>
      </w:r>
    </w:p>
    <w:p xmlns:wp14="http://schemas.microsoft.com/office/word/2010/wordml" w:rsidR="00281426" w:rsidRDefault="00EE1024" w14:paraId="5CF751EC" wp14:textId="77777777">
      <w:pPr>
        <w:numPr>
          <w:ilvl w:val="0"/>
          <w:numId w:val="1"/>
        </w:numPr>
        <w:spacing w:before="0"/>
      </w:pPr>
      <w:r>
        <w:t>Attitude components</w:t>
      </w:r>
    </w:p>
    <w:p xmlns:wp14="http://schemas.microsoft.com/office/word/2010/wordml" w:rsidR="00281426" w:rsidRDefault="00EE1024" w14:paraId="09AC0C3D" wp14:textId="77777777">
      <w:pPr>
        <w:numPr>
          <w:ilvl w:val="0"/>
          <w:numId w:val="1"/>
        </w:numPr>
        <w:spacing w:before="0"/>
        <w:rPr/>
      </w:pPr>
      <w:r w:rsidRPr="3868D77C" w:rsidR="00EE1024">
        <w:rPr>
          <w:lang w:val="en-US"/>
        </w:rPr>
        <w:t>Multiattribute</w:t>
      </w:r>
      <w:r w:rsidRPr="3868D77C" w:rsidR="00EE1024">
        <w:rPr>
          <w:lang w:val="en-US"/>
        </w:rPr>
        <w:t xml:space="preserve"> attitude model</w:t>
      </w:r>
    </w:p>
    <w:p xmlns:wp14="http://schemas.microsoft.com/office/word/2010/wordml" w:rsidR="00281426" w:rsidRDefault="00EE1024" w14:paraId="36D7208C" wp14:textId="77777777">
      <w:pPr>
        <w:numPr>
          <w:ilvl w:val="0"/>
          <w:numId w:val="1"/>
        </w:numPr>
        <w:spacing w:before="0"/>
      </w:pPr>
      <w:r>
        <w:t>Appeals</w:t>
      </w:r>
    </w:p>
    <w:p xmlns:wp14="http://schemas.microsoft.com/office/word/2010/wordml" w:rsidR="00281426" w:rsidRDefault="00EE1024" w14:paraId="7525901D" wp14:textId="77777777">
      <w:pPr>
        <w:numPr>
          <w:ilvl w:val="0"/>
          <w:numId w:val="1"/>
        </w:numPr>
        <w:spacing w:before="0"/>
      </w:pPr>
      <w:r>
        <w:t>Types of attitudes</w:t>
      </w:r>
    </w:p>
    <w:p xmlns:wp14="http://schemas.microsoft.com/office/word/2010/wordml" w:rsidR="00281426" w:rsidRDefault="00EE1024" w14:paraId="7998C1EE" wp14:textId="77777777">
      <w:pPr>
        <w:numPr>
          <w:ilvl w:val="0"/>
          <w:numId w:val="1"/>
        </w:numPr>
        <w:spacing w:before="0"/>
      </w:pPr>
      <w:r>
        <w:t>Changing attitudes – strategies</w:t>
      </w:r>
    </w:p>
    <w:p xmlns:wp14="http://schemas.microsoft.com/office/word/2010/wordml" w:rsidR="00281426" w:rsidRDefault="00EE1024" w14:paraId="0417EFE2" wp14:textId="77777777">
      <w:pPr>
        <w:numPr>
          <w:ilvl w:val="0"/>
          <w:numId w:val="1"/>
        </w:numPr>
        <w:spacing w:before="0"/>
      </w:pPr>
      <w:r>
        <w:t>Exposure, familiarity</w:t>
      </w:r>
    </w:p>
    <w:p xmlns:wp14="http://schemas.microsoft.com/office/word/2010/wordml" w:rsidR="00281426" w:rsidRDefault="00EE1024" w14:paraId="0743675C" wp14:textId="77777777">
      <w:pPr>
        <w:numPr>
          <w:ilvl w:val="0"/>
          <w:numId w:val="1"/>
        </w:numPr>
        <w:spacing w:before="0"/>
      </w:pPr>
      <w:r>
        <w:t xml:space="preserve">Conditioning - types </w:t>
      </w:r>
    </w:p>
    <w:p xmlns:wp14="http://schemas.microsoft.com/office/word/2010/wordml" w:rsidR="00281426" w:rsidRDefault="00EE1024" w14:paraId="3BA1FF8F" wp14:textId="77777777">
      <w:pPr>
        <w:numPr>
          <w:ilvl w:val="0"/>
          <w:numId w:val="1"/>
        </w:numPr>
        <w:spacing w:before="0"/>
      </w:pPr>
      <w:r>
        <w:t>Inducing trial strategies</w:t>
      </w:r>
    </w:p>
    <w:p xmlns:wp14="http://schemas.microsoft.com/office/word/2010/wordml" w:rsidR="00281426" w:rsidRDefault="00EE1024" w14:paraId="57A9314F" wp14:textId="77777777">
      <w:pPr>
        <w:numPr>
          <w:ilvl w:val="0"/>
          <w:numId w:val="1"/>
        </w:numPr>
        <w:spacing w:before="0"/>
      </w:pPr>
      <w:r>
        <w:t>Elaboration likelihood model</w:t>
      </w:r>
    </w:p>
    <w:p xmlns:wp14="http://schemas.microsoft.com/office/word/2010/wordml" w:rsidR="00281426" w:rsidRDefault="00EE1024" w14:paraId="66852153" wp14:textId="77777777">
      <w:pPr>
        <w:numPr>
          <w:ilvl w:val="0"/>
          <w:numId w:val="1"/>
        </w:numPr>
        <w:spacing w:before="0"/>
      </w:pPr>
      <w:r>
        <w:t>High vs. low involvement and peripheral vs. central route</w:t>
      </w:r>
    </w:p>
    <w:p xmlns:wp14="http://schemas.microsoft.com/office/word/2010/wordml" w:rsidR="00281426" w:rsidRDefault="00EE1024" w14:paraId="0A73A50B" wp14:textId="77777777">
      <w:pPr>
        <w:numPr>
          <w:ilvl w:val="0"/>
          <w:numId w:val="1"/>
        </w:numPr>
        <w:spacing w:before="0"/>
      </w:pPr>
      <w:r>
        <w:t>Discrediting discounting strategy</w:t>
      </w:r>
    </w:p>
    <w:p xmlns:wp14="http://schemas.microsoft.com/office/word/2010/wordml" w:rsidR="00281426" w:rsidRDefault="00EE1024" w14:paraId="02BF771B" wp14:textId="77777777">
      <w:pPr>
        <w:numPr>
          <w:ilvl w:val="0"/>
          <w:numId w:val="1"/>
        </w:numPr>
        <w:spacing w:before="0"/>
        <w:rPr/>
      </w:pPr>
      <w:r w:rsidRPr="5AD7BC66" w:rsidR="00EE1024">
        <w:rPr>
          <w:lang w:val="en-US"/>
        </w:rPr>
        <w:t>Source credibility, celebrities, trustworthiness, expertise</w:t>
      </w:r>
    </w:p>
    <w:p xmlns:wp14="http://schemas.microsoft.com/office/word/2010/wordml" w:rsidR="00281426" w:rsidRDefault="00EE1024" w14:paraId="5DD5245C" wp14:textId="77777777">
      <w:pPr>
        <w:numPr>
          <w:ilvl w:val="0"/>
          <w:numId w:val="1"/>
        </w:numPr>
        <w:spacing w:before="0"/>
      </w:pPr>
      <w:r>
        <w:t>One vs. two-sided messages</w:t>
      </w:r>
    </w:p>
    <w:p xmlns:wp14="http://schemas.microsoft.com/office/word/2010/wordml" w:rsidR="00281426" w:rsidRDefault="00EE1024" w14:paraId="79E1761E" wp14:textId="77777777">
      <w:pPr>
        <w:numPr>
          <w:ilvl w:val="0"/>
          <w:numId w:val="1"/>
        </w:numPr>
        <w:spacing w:before="0"/>
      </w:pPr>
      <w:r>
        <w:t>Types of appeals</w:t>
      </w:r>
    </w:p>
    <w:p xmlns:wp14="http://schemas.microsoft.com/office/word/2010/wordml" w:rsidR="00281426" w:rsidRDefault="00EE1024" w14:paraId="404076FD" wp14:textId="77777777">
      <w:pPr>
        <w:numPr>
          <w:ilvl w:val="0"/>
          <w:numId w:val="1"/>
        </w:numPr>
        <w:spacing w:before="0"/>
      </w:pPr>
      <w:r>
        <w:t>Message strategies</w:t>
      </w:r>
    </w:p>
    <w:p xmlns:wp14="http://schemas.microsoft.com/office/word/2010/wordml" w:rsidR="00281426" w:rsidRDefault="00EE1024" w14:paraId="3A9A8A00" wp14:textId="31618EF8">
      <w:pPr>
        <w:pStyle w:val="Heading2"/>
      </w:pPr>
      <w:bookmarkStart w:name="_x41nympzzite" w:id="9"/>
      <w:bookmarkEnd w:id="9"/>
      <w:r w:rsidR="00EE1024">
        <w:rPr/>
        <w:t xml:space="preserve">Chapter </w:t>
      </w:r>
      <w:r w:rsidR="3B5501C5">
        <w:rPr/>
        <w:t>9</w:t>
      </w:r>
      <w:r w:rsidR="00EE1024">
        <w:rPr/>
        <w:t>:  Self-concept and Lifestyle</w:t>
      </w:r>
    </w:p>
    <w:p xmlns:wp14="http://schemas.microsoft.com/office/word/2010/wordml" w:rsidR="00281426" w:rsidRDefault="00EE1024" w14:paraId="436F1229" wp14:textId="77777777">
      <w:pPr>
        <w:numPr>
          <w:ilvl w:val="0"/>
          <w:numId w:val="1"/>
        </w:numPr>
      </w:pPr>
      <w:r>
        <w:t>Lifestyle</w:t>
      </w:r>
    </w:p>
    <w:p xmlns:wp14="http://schemas.microsoft.com/office/word/2010/wordml" w:rsidR="00281426" w:rsidRDefault="00EE1024" w14:paraId="0B093261" wp14:textId="77777777">
      <w:pPr>
        <w:numPr>
          <w:ilvl w:val="0"/>
          <w:numId w:val="1"/>
        </w:numPr>
        <w:spacing w:before="0"/>
      </w:pPr>
      <w:r>
        <w:t>Self-concept (types), Extended self</w:t>
      </w:r>
    </w:p>
    <w:p xmlns:wp14="http://schemas.microsoft.com/office/word/2010/wordml" w:rsidR="00281426" w:rsidRDefault="00EE1024" w14:paraId="760E4004" wp14:textId="77777777">
      <w:pPr>
        <w:numPr>
          <w:ilvl w:val="0"/>
          <w:numId w:val="1"/>
        </w:numPr>
        <w:spacing w:before="0"/>
      </w:pPr>
      <w:r>
        <w:t>Peak experience, Brand engagement</w:t>
      </w:r>
    </w:p>
    <w:p xmlns:wp14="http://schemas.microsoft.com/office/word/2010/wordml" w:rsidR="00281426" w:rsidRDefault="00EE1024" w14:paraId="6A9F1EB6" wp14:textId="77777777">
      <w:pPr>
        <w:numPr>
          <w:ilvl w:val="0"/>
          <w:numId w:val="1"/>
        </w:numPr>
        <w:spacing w:before="0"/>
      </w:pPr>
      <w:r>
        <w:t>Mere ownership effect</w:t>
      </w:r>
    </w:p>
    <w:p xmlns:wp14="http://schemas.microsoft.com/office/word/2010/wordml" w:rsidR="00281426" w:rsidRDefault="00EE1024" w14:paraId="7BF91444" wp14:textId="77777777">
      <w:pPr>
        <w:numPr>
          <w:ilvl w:val="0"/>
          <w:numId w:val="1"/>
        </w:numPr>
        <w:spacing w:before="0"/>
      </w:pPr>
      <w:r>
        <w:t>Self-image congruity, High self-monitors, Low self-monitors</w:t>
      </w:r>
    </w:p>
    <w:p xmlns:wp14="http://schemas.microsoft.com/office/word/2010/wordml" w:rsidR="00281426" w:rsidRDefault="00EE1024" w14:paraId="6FA5395C" wp14:textId="77777777">
      <w:pPr>
        <w:numPr>
          <w:ilvl w:val="0"/>
          <w:numId w:val="1"/>
        </w:numPr>
        <w:spacing w:before="0"/>
        <w:rPr/>
      </w:pPr>
      <w:r w:rsidRPr="5AD7BC66" w:rsidR="00EE1024">
        <w:rPr>
          <w:lang w:val="en-US"/>
        </w:rPr>
        <w:t>Independents, Interdependents</w:t>
      </w:r>
    </w:p>
    <w:p xmlns:wp14="http://schemas.microsoft.com/office/word/2010/wordml" w:rsidR="00281426" w:rsidRDefault="00EE1024" w14:paraId="738E97F0" wp14:textId="77777777">
      <w:pPr>
        <w:numPr>
          <w:ilvl w:val="0"/>
          <w:numId w:val="1"/>
        </w:numPr>
        <w:spacing w:before="0"/>
      </w:pPr>
      <w:r>
        <w:t>Psychographics</w:t>
      </w:r>
    </w:p>
    <w:p xmlns:wp14="http://schemas.microsoft.com/office/word/2010/wordml" w:rsidR="00281426" w:rsidRDefault="00EE1024" w14:paraId="6063A9C1" wp14:textId="77777777">
      <w:pPr>
        <w:numPr>
          <w:ilvl w:val="0"/>
          <w:numId w:val="1"/>
        </w:numPr>
        <w:spacing w:before="0"/>
      </w:pPr>
      <w:r>
        <w:t>Segments of Experian online shoppers (technology segments)</w:t>
      </w:r>
    </w:p>
    <w:p xmlns:wp14="http://schemas.microsoft.com/office/word/2010/wordml" w:rsidR="00281426" w:rsidRDefault="00EE1024" w14:paraId="207C77A3" wp14:textId="77777777">
      <w:pPr>
        <w:numPr>
          <w:ilvl w:val="0"/>
          <w:numId w:val="1"/>
        </w:numPr>
        <w:spacing w:before="0"/>
      </w:pPr>
      <w:r>
        <w:t>VALS typology of consumers</w:t>
      </w:r>
    </w:p>
    <w:p xmlns:wp14="http://schemas.microsoft.com/office/word/2010/wordml" w:rsidR="00281426" w:rsidRDefault="00EE1024" w14:paraId="3AFA407B" wp14:textId="77777777">
      <w:pPr>
        <w:numPr>
          <w:ilvl w:val="0"/>
          <w:numId w:val="1"/>
        </w:numPr>
        <w:spacing w:before="0"/>
      </w:pPr>
      <w:r>
        <w:t>Geodemographic analyses</w:t>
      </w:r>
    </w:p>
    <w:p xmlns:wp14="http://schemas.microsoft.com/office/word/2010/wordml" w:rsidR="00281426" w:rsidRDefault="00EE1024" w14:paraId="2088B2A6" wp14:textId="77777777">
      <w:pPr>
        <w:numPr>
          <w:ilvl w:val="0"/>
          <w:numId w:val="1"/>
        </w:numPr>
        <w:spacing w:before="0"/>
      </w:pPr>
      <w:r>
        <w:t>PRIZM segments</w:t>
      </w:r>
    </w:p>
    <w:p xmlns:wp14="http://schemas.microsoft.com/office/word/2010/wordml" w:rsidR="00281426" w:rsidRDefault="00281426" w14:paraId="0A37501D" wp14:textId="77777777"/>
    <w:sectPr w:rsidR="00281426">
      <w:headerReference w:type="default" r:id="rId8"/>
      <w:footerReference w:type="default" r:id="rId9"/>
      <w:headerReference w:type="first" r:id="rId10"/>
      <w:footerReference w:type="first" r:id="rId11"/>
      <w:pgSz w:w="12240" w:h="15840" w:orient="portrait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xmlns:wp14="http://schemas.microsoft.com/office/word/2010/wordml" w:rsidR="00EE1024" w:rsidRDefault="00EE1024" w14:paraId="5A39BBE3" wp14:textId="77777777">
      <w:pPr>
        <w:spacing w:before="0" w:line="240" w:lineRule="auto"/>
      </w:pPr>
      <w:r>
        <w:separator/>
      </w:r>
    </w:p>
  </w:endnote>
  <w:endnote w:type="continuationSeparator" w:id="0">
    <w:p xmlns:wp14="http://schemas.microsoft.com/office/word/2010/wordml" w:rsidR="00EE1024" w:rsidRDefault="00EE1024" w14:paraId="41C8F396" wp14:textId="77777777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w:fontKey="{D90AEA05-43F9-435F-B504-3DC871AA2548}" r:id="rId1"/>
    <w:embedBold w:fontKey="{5919D818-D01C-4D36-AAB1-6D4D2BEB4D51}" r:id="rId2"/>
    <w:embedItalic w:fontKey="{4955FD6A-DF80-464D-A227-21E0DCC8C253}" r:id="rId3"/>
    <w:embedBoldItalic w:fontKey="{F428A99C-B99D-48FF-8B54-B58D8F99FF21}" r:id="rId4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w:fontKey="{0D2958FB-FC6E-4E38-8BBD-BC9618174819}" r:id="rId5"/>
    <w:embedItalic w:fontKey="{7145F827-85E3-414C-A7E1-22C90729ADD6}" r:id="rId6"/>
  </w:font>
  <w:font w:name="Economica">
    <w:charset w:val="00"/>
    <w:family w:val="auto"/>
    <w:pitch w:val="default"/>
    <w:embedRegular w:fontKey="{C55770DD-D62F-4706-B0EB-86565C4EB3D1}" r:id="rId7"/>
    <w:embedBold w:fontKey="{C6CB88C7-D29B-4A5B-ABC6-8126EA9DC662}" r:id="rId8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94F8C907-1FEA-4CF4-905D-68ED02D53A82}" r:id="rId9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C4909CC4-591C-46A1-9F7B-47B4BBE04453}" r:id="rId1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281426" w:rsidRDefault="00EE1024" w14:paraId="44EAFD9C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xmlns:wp14="http://schemas.microsoft.com/office/word/2010/wordprocessingDrawing" distT="114300" distB="114300" distL="114300" distR="114300" wp14:anchorId="41DA71A3" wp14:editId="7777777">
          <wp:extent cx="5943600" cy="25400"/>
          <wp:effectExtent l="0" t="0" r="0" b="0"/>
          <wp:docPr id="3" name="image2.png" descr="foot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oot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xmlns:wp14="http://schemas.microsoft.com/office/word/2010/wordml" w:rsidR="00281426" w:rsidRDefault="00EE1024" w14:paraId="37987995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  <w:ind w:left="75"/>
      <w:rPr>
        <w:rFonts w:ascii="Economica" w:hAnsi="Economica" w:eastAsia="Economica" w:cs="Economica"/>
      </w:rPr>
    </w:pPr>
    <w:r>
      <w:rPr>
        <w:rFonts w:ascii="Economica" w:hAnsi="Economica" w:eastAsia="Economica" w:cs="Economica"/>
      </w:rPr>
      <w:fldChar w:fldCharType="begin"/>
    </w:r>
    <w:r>
      <w:rPr>
        <w:rFonts w:ascii="Economica" w:hAnsi="Economica" w:eastAsia="Economica" w:cs="Economica"/>
      </w:rPr>
      <w:instrText>PAGE</w:instrText>
    </w:r>
    <w:r>
      <w:rPr>
        <w:rFonts w:ascii="Economica" w:hAnsi="Economica" w:eastAsia="Economica" w:cs="Economica"/>
      </w:rPr>
      <w:fldChar w:fldCharType="separate"/>
    </w:r>
    <w:r>
      <w:rPr>
        <w:rFonts w:ascii="Economica" w:hAnsi="Economica" w:eastAsia="Economica" w:cs="Economica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281426" w:rsidRDefault="00EE1024" w14:paraId="72A3D3EC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xmlns:wp14="http://schemas.microsoft.com/office/word/2010/wordprocessingDrawing" distT="114300" distB="114300" distL="114300" distR="114300" wp14:anchorId="0C8E2E80" wp14:editId="7777777">
          <wp:extent cx="5943600" cy="25400"/>
          <wp:effectExtent l="0" t="0" r="0" b="0"/>
          <wp:docPr id="1" name="image2.png" descr="foot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oot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xmlns:wp14="http://schemas.microsoft.com/office/word/2010/wordml" w:rsidR="00281426" w:rsidRDefault="00EE1024" w14:paraId="133EDD17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  <w:ind w:left="75"/>
    </w:pPr>
    <w:r>
      <w:rPr>
        <w:rFonts w:ascii="Economica" w:hAnsi="Economica" w:eastAsia="Economica" w:cs="Economica"/>
      </w:rPr>
      <w:fldChar w:fldCharType="begin"/>
    </w:r>
    <w:r>
      <w:rPr>
        <w:rFonts w:ascii="Economica" w:hAnsi="Economica" w:eastAsia="Economica" w:cs="Economica"/>
      </w:rPr>
      <w:instrText>PAGE</w:instrText>
    </w:r>
    <w:r>
      <w:rPr>
        <w:rFonts w:ascii="Economica" w:hAnsi="Economica" w:eastAsia="Economica" w:cs="Economica"/>
      </w:rPr>
      <w:fldChar w:fldCharType="separate"/>
    </w:r>
    <w:r>
      <w:rPr>
        <w:rFonts w:ascii="Economica" w:hAnsi="Economica" w:eastAsia="Economica" w:cs="Economica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xmlns:wp14="http://schemas.microsoft.com/office/word/2010/wordml" w:rsidR="00EE1024" w:rsidRDefault="00EE1024" w14:paraId="0D0B940D" wp14:textId="77777777">
      <w:pPr>
        <w:spacing w:before="0" w:line="240" w:lineRule="auto"/>
      </w:pPr>
      <w:r>
        <w:separator/>
      </w:r>
    </w:p>
  </w:footnote>
  <w:footnote w:type="continuationSeparator" w:id="0">
    <w:p xmlns:wp14="http://schemas.microsoft.com/office/word/2010/wordml" w:rsidR="00EE1024" w:rsidRDefault="00EE1024" w14:paraId="0E27B00A" wp14:textId="77777777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281426" w:rsidRDefault="00281426" w14:paraId="5DAB6C7B" wp14:textId="77777777">
    <w:pPr>
      <w:pBdr>
        <w:top w:val="nil"/>
        <w:left w:val="nil"/>
        <w:bottom w:val="nil"/>
        <w:right w:val="nil"/>
        <w:between w:val="nil"/>
      </w:pBdr>
      <w:spacing w:before="0"/>
    </w:pPr>
  </w:p>
  <w:p xmlns:wp14="http://schemas.microsoft.com/office/word/2010/wordml" w:rsidR="00281426" w:rsidRDefault="00281426" w14:paraId="02EB378F" wp14:textId="77777777">
    <w:pPr>
      <w:pStyle w:val="Subtitle"/>
      <w:pBdr>
        <w:top w:val="nil"/>
        <w:left w:val="nil"/>
        <w:bottom w:val="nil"/>
        <w:right w:val="nil"/>
        <w:between w:val="nil"/>
      </w:pBdr>
      <w:spacing w:before="0"/>
    </w:pPr>
    <w:bookmarkStart w:name="_i9npdp6lp7kp" w:colFirst="0" w:colLast="0" w:id="10"/>
    <w:bookmarkEnd w:id="10"/>
  </w:p>
  <w:p xmlns:wp14="http://schemas.microsoft.com/office/word/2010/wordml" w:rsidR="00281426" w:rsidRDefault="00EE1024" w14:paraId="6A05A809" wp14:textId="77777777">
    <w:pPr>
      <w:pBdr>
        <w:top w:val="nil"/>
        <w:left w:val="nil"/>
        <w:bottom w:val="nil"/>
        <w:right w:val="nil"/>
        <w:between w:val="nil"/>
      </w:pBdr>
      <w:spacing w:before="0"/>
    </w:pPr>
    <w:r>
      <w:rPr>
        <w:noProof/>
      </w:rPr>
      <w:drawing>
        <wp:inline xmlns:wp14="http://schemas.microsoft.com/office/word/2010/wordprocessingDrawing" distT="114300" distB="114300" distL="114300" distR="114300" wp14:anchorId="64F27138" wp14:editId="7777777">
          <wp:extent cx="5943600" cy="25400"/>
          <wp:effectExtent l="0" t="0" r="0" b="0"/>
          <wp:docPr id="2" name="image2.png" descr="head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head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xmlns:wp14="http://schemas.microsoft.com/office/word/2010/wordml" w:rsidR="00281426" w:rsidRDefault="00281426" w14:paraId="60061E4C" wp14:textId="77777777">
    <w:pPr>
      <w:pBdr>
        <w:top w:val="nil"/>
        <w:left w:val="nil"/>
        <w:bottom w:val="nil"/>
        <w:right w:val="nil"/>
        <w:between w:val="nil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DE374A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2767F50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609969069">
    <w:abstractNumId w:val="0"/>
  </w:num>
  <w:num w:numId="2" w16cid:durableId="1821384183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1426"/>
    <w:rsid w:val="00080669"/>
    <w:rsid w:val="00281426"/>
    <w:rsid w:val="00EE1024"/>
    <w:rsid w:val="016116B1"/>
    <w:rsid w:val="07272256"/>
    <w:rsid w:val="0E6B6C51"/>
    <w:rsid w:val="21B02BE7"/>
    <w:rsid w:val="2A6C0087"/>
    <w:rsid w:val="2AE10818"/>
    <w:rsid w:val="3868D77C"/>
    <w:rsid w:val="38E1F1DF"/>
    <w:rsid w:val="3B5501C5"/>
    <w:rsid w:val="3DE94E87"/>
    <w:rsid w:val="407FF911"/>
    <w:rsid w:val="4DB4F488"/>
    <w:rsid w:val="5AD7BC66"/>
    <w:rsid w:val="66CBB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CEB47FC"/>
  <w15:docId w15:val="{D4E5FFEA-C2F2-4B2B-837F-E9A033089435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Open Sans" w:hAnsi="Open Sans" w:eastAsia="Open Sans" w:cs="Open Sans"/>
        <w:sz w:val="22"/>
        <w:szCs w:val="22"/>
        <w:lang w:val="en" w:eastAsia="ja-JP" w:bidi="ar-SA"/>
      </w:rPr>
    </w:rPrDefault>
    <w:pPrDefault>
      <w:pPr>
        <w:spacing w:before="200"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outlineLvl w:val="1"/>
    </w:pPr>
    <w:rPr>
      <w:b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ind w:left="-15"/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hAnsi="Trebuchet MS" w:eastAsia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hAnsi="Trebuchet MS" w:eastAsia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hAnsi="Trebuchet MS" w:eastAsia="Trebuchet MS" w:cs="Trebuchet MS"/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</w:pPr>
    <w:rPr>
      <w:rFonts w:ascii="Economica" w:hAnsi="Economica" w:eastAsia="Economica" w:cs="Economica"/>
      <w:b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line="240" w:lineRule="auto"/>
    </w:pPr>
    <w:rPr>
      <w:rFonts w:ascii="Economica" w:hAnsi="Economica" w:eastAsia="Economica" w:cs="Economica"/>
      <w:color w:val="666666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theme" Target="theme/theme1.xml" Id="rId13" /><Relationship Type="http://schemas.openxmlformats.org/officeDocument/2006/relationships/settings" Target="settings.xml" Id="rId3" /><Relationship Type="http://schemas.openxmlformats.org/officeDocument/2006/relationships/image" Target="media/image1.png" Id="rId7" /><Relationship Type="http://schemas.openxmlformats.org/officeDocument/2006/relationships/fontTable" Target="fontTable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er" Target="footer2.xml" Id="rId11" /><Relationship Type="http://schemas.openxmlformats.org/officeDocument/2006/relationships/footnotes" Target="footnotes.xml" Id="rId5" /><Relationship Type="http://schemas.openxmlformats.org/officeDocument/2006/relationships/header" Target="header2.xml" Id="rId10" /><Relationship Type="http://schemas.openxmlformats.org/officeDocument/2006/relationships/webSettings" Target="webSettings.xml" Id="rId4" /><Relationship Type="http://schemas.openxmlformats.org/officeDocument/2006/relationships/footer" Target="footer1.xml" Id="rId9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Agnieszka Chwialkowska</lastModifiedBy>
  <revision>5</revision>
  <dcterms:created xsi:type="dcterms:W3CDTF">2025-07-02T21:25:00.0000000Z</dcterms:created>
  <dcterms:modified xsi:type="dcterms:W3CDTF">2025-10-23T17:42:42.8581429Z</dcterms:modified>
</coreProperties>
</file>